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790841">
        <w:rPr>
          <w:b/>
          <w:bCs/>
          <w:sz w:val="20"/>
          <w:szCs w:val="20"/>
        </w:rPr>
        <w:t>855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790841">
        <w:rPr>
          <w:sz w:val="20"/>
          <w:szCs w:val="20"/>
        </w:rPr>
        <w:t>генераторы</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790841">
        <w:rPr>
          <w:b/>
          <w:color w:val="17365D"/>
          <w:sz w:val="20"/>
          <w:szCs w:val="20"/>
        </w:rPr>
        <w:t>генераторы</w:t>
      </w:r>
      <w:r w:rsidR="00DB1FA5">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A67D42" w:rsidRDefault="008C5FF9" w:rsidP="00A67D42">
      <w:pPr>
        <w:ind w:firstLine="600"/>
        <w:jc w:val="both"/>
        <w:rPr>
          <w:sz w:val="22"/>
          <w:szCs w:val="22"/>
        </w:rPr>
      </w:pPr>
      <w:r w:rsidRPr="007B2606">
        <w:rPr>
          <w:sz w:val="20"/>
          <w:szCs w:val="20"/>
        </w:rPr>
        <w:t xml:space="preserve">8.2. </w:t>
      </w:r>
      <w:r w:rsidR="00A67D42" w:rsidRPr="00657611">
        <w:rPr>
          <w:sz w:val="22"/>
          <w:szCs w:val="22"/>
        </w:rPr>
        <w:t xml:space="preserve">В </w:t>
      </w:r>
      <w:proofErr w:type="gramStart"/>
      <w:r w:rsidR="00A67D42" w:rsidRPr="00657611">
        <w:rPr>
          <w:sz w:val="22"/>
          <w:szCs w:val="22"/>
        </w:rPr>
        <w:t>случае</w:t>
      </w:r>
      <w:proofErr w:type="gramEnd"/>
      <w:r w:rsidR="00A67D42"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67D42" w:rsidRPr="00F370E8">
        <w:rPr>
          <w:sz w:val="22"/>
          <w:szCs w:val="22"/>
        </w:rPr>
        <w:t>неисполненного обязательства</w:t>
      </w:r>
      <w:r w:rsidR="00A67D42" w:rsidRPr="00657611">
        <w:rPr>
          <w:sz w:val="22"/>
          <w:szCs w:val="22"/>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r w:rsidR="00A67D42" w:rsidRPr="00A67D42">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w:t>
      </w:r>
      <w:bookmarkStart w:id="0" w:name="_GoBack"/>
      <w:bookmarkEnd w:id="0"/>
      <w:r w:rsidR="00A67D42" w:rsidRPr="00A67D42">
        <w:rPr>
          <w:sz w:val="20"/>
          <w:szCs w:val="20"/>
        </w:rPr>
        <w:t xml:space="preserve">некачественного товара за каждый день просрочки, но не превышающую 10 % от общей стоимости Договора.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264BB5">
        <w:rPr>
          <w:sz w:val="20"/>
          <w:szCs w:val="20"/>
        </w:rPr>
        <w:t>,</w:t>
      </w:r>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w:t>
      </w:r>
      <w:r w:rsidR="00A67D42" w:rsidRPr="00A67D42">
        <w:rPr>
          <w:sz w:val="20"/>
          <w:szCs w:val="20"/>
        </w:rPr>
        <w:t xml:space="preserve">В одностороннем </w:t>
      </w:r>
      <w:proofErr w:type="gramStart"/>
      <w:r w:rsidR="00A67D42" w:rsidRPr="00A67D42">
        <w:rPr>
          <w:sz w:val="20"/>
          <w:szCs w:val="20"/>
        </w:rPr>
        <w:t>порядке</w:t>
      </w:r>
      <w:proofErr w:type="gramEnd"/>
      <w:r w:rsidR="00A67D42" w:rsidRPr="00A67D42">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E5034E" w:rsidRPr="008E1620" w:rsidRDefault="008C5FF9" w:rsidP="008C5FF9">
            <w:pPr>
              <w:jc w:val="both"/>
              <w:rPr>
                <w:sz w:val="20"/>
                <w:szCs w:val="20"/>
              </w:rPr>
            </w:pPr>
            <w:r w:rsidRPr="00071135">
              <w:rPr>
                <w:sz w:val="20"/>
                <w:szCs w:val="20"/>
                <w:lang w:val="x-none"/>
              </w:rPr>
              <w:t>в ______________________________</w:t>
            </w: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8C5FF9" w:rsidRPr="008E1620" w:rsidRDefault="00447DA4" w:rsidP="00447DA4">
            <w:pPr>
              <w:rPr>
                <w:sz w:val="18"/>
              </w:rPr>
            </w:pPr>
            <w:r w:rsidRPr="007758F3">
              <w:rPr>
                <w:sz w:val="18"/>
              </w:rPr>
              <w:t>к/с 30101810400000000902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8E1620" w:rsidRDefault="008C5FF9" w:rsidP="008C5FF9">
            <w:pPr>
              <w:snapToGrid w:val="0"/>
              <w:jc w:val="both"/>
              <w:rPr>
                <w:sz w:val="22"/>
              </w:rPr>
            </w:pPr>
            <w:proofErr w:type="spellStart"/>
            <w:r w:rsidRPr="008E1620">
              <w:rPr>
                <w:sz w:val="22"/>
                <w:lang w:val="x-none"/>
              </w:rPr>
              <w:t>м.п</w:t>
            </w:r>
            <w:proofErr w:type="spellEnd"/>
            <w:r w:rsidRPr="008E1620">
              <w:rPr>
                <w:sz w:val="22"/>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8E1620">
        <w:rPr>
          <w:sz w:val="20"/>
          <w:szCs w:val="20"/>
        </w:rPr>
        <w:t>85</w:t>
      </w:r>
      <w:r w:rsidR="00264BB5">
        <w:rPr>
          <w:sz w:val="20"/>
          <w:szCs w:val="20"/>
        </w:rPr>
        <w:t>5</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64BB5">
        <w:rPr>
          <w:sz w:val="20"/>
          <w:szCs w:val="20"/>
        </w:rPr>
        <w:t>855</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264BB5" w:rsidRDefault="00264BB5" w:rsidP="009202D0">
      <w:pPr>
        <w:spacing w:after="60"/>
        <w:jc w:val="center"/>
        <w:rPr>
          <w:b/>
          <w:bCs/>
        </w:rPr>
      </w:pPr>
      <w:r w:rsidRPr="00874F6A">
        <w:rPr>
          <w:b/>
          <w:bCs/>
        </w:rPr>
        <w:t>ТЕХНИЧЕСКОЕ ЗАДАНИЕ</w:t>
      </w:r>
    </w:p>
    <w:p w:rsidR="00264BB5" w:rsidRPr="003819DE" w:rsidRDefault="00264BB5" w:rsidP="009202D0">
      <w:pPr>
        <w:jc w:val="center"/>
        <w:rPr>
          <w:b/>
          <w:bCs/>
        </w:rPr>
      </w:pPr>
      <w:r w:rsidRPr="009D5AC2">
        <w:rPr>
          <w:b/>
          <w:bCs/>
          <w:u w:val="single"/>
        </w:rPr>
        <w:t xml:space="preserve">на </w:t>
      </w:r>
      <w:r w:rsidRPr="00221FDB">
        <w:rPr>
          <w:b/>
          <w:bCs/>
          <w:u w:val="single"/>
        </w:rPr>
        <w:t xml:space="preserve">поставку товара: </w:t>
      </w:r>
      <w:r>
        <w:rPr>
          <w:b/>
          <w:bCs/>
          <w:u w:val="single"/>
        </w:rPr>
        <w:t>Генераторы</w:t>
      </w:r>
      <w:r w:rsidRPr="003819DE">
        <w:rPr>
          <w:b/>
          <w:bCs/>
        </w:rPr>
        <w:t>.</w:t>
      </w:r>
    </w:p>
    <w:p w:rsidR="00264BB5" w:rsidRPr="003819DE" w:rsidRDefault="00264BB5" w:rsidP="009202D0">
      <w:pPr>
        <w:jc w:val="both"/>
      </w:pPr>
      <w:r w:rsidRPr="003819DE">
        <w:rPr>
          <w:b/>
          <w:bCs/>
        </w:rPr>
        <w:t>1. Предмет закупки:</w:t>
      </w:r>
    </w:p>
    <w:p w:rsidR="00264BB5" w:rsidRPr="00B354E7" w:rsidRDefault="00264BB5" w:rsidP="009202D0">
      <w:pPr>
        <w:spacing w:after="120"/>
        <w:jc w:val="both"/>
      </w:pPr>
      <w:r w:rsidRPr="00B354E7">
        <w:t xml:space="preserve">Поставка товара: </w:t>
      </w:r>
      <w:r>
        <w:t>Генераторы</w:t>
      </w:r>
      <w:r w:rsidRPr="00B354E7">
        <w:t>.</w:t>
      </w:r>
    </w:p>
    <w:p w:rsidR="00264BB5" w:rsidRDefault="00264BB5" w:rsidP="009202D0">
      <w:pPr>
        <w:jc w:val="both"/>
        <w:rPr>
          <w:b/>
          <w:bCs/>
        </w:rPr>
      </w:pPr>
      <w:r>
        <w:rPr>
          <w:b/>
          <w:bCs/>
        </w:rPr>
        <w:t>2</w:t>
      </w:r>
      <w:r w:rsidRPr="00D92D37">
        <w:rPr>
          <w:b/>
          <w:bCs/>
        </w:rPr>
        <w:t>. Место и условия поставки товара, выполнения работ, оказания услуг:</w:t>
      </w:r>
    </w:p>
    <w:p w:rsidR="00264BB5" w:rsidRPr="00D92D37" w:rsidRDefault="00264BB5" w:rsidP="009202D0">
      <w:pPr>
        <w:spacing w:after="120"/>
      </w:pPr>
      <w:r w:rsidRPr="00D92D37">
        <w:t xml:space="preserve">поставить </w:t>
      </w:r>
      <w:r>
        <w:t>Генераторы</w:t>
      </w:r>
      <w:r w:rsidRPr="00DC66E1">
        <w:t>,</w:t>
      </w:r>
      <w:r>
        <w:t xml:space="preserve"> соответствующие требованиям, изложенным ниже,</w:t>
      </w:r>
      <w:r w:rsidRPr="00D92D37">
        <w:t xml:space="preserve"> </w:t>
      </w:r>
      <w:r>
        <w:t xml:space="preserve">на условиях DDP, согласно ИНКОТЕРМС-2000, </w:t>
      </w:r>
      <w:r w:rsidRPr="00D92D37">
        <w:t xml:space="preserve">по адресу: 152920, </w:t>
      </w:r>
      <w:proofErr w:type="gramStart"/>
      <w:r w:rsidRPr="00D92D37">
        <w:t>Ярославская</w:t>
      </w:r>
      <w:proofErr w:type="gramEnd"/>
      <w:r w:rsidRPr="00D92D37">
        <w:t xml:space="preserve"> обл., г. Рыбинск, бульвар Победы, д.25.</w:t>
      </w:r>
    </w:p>
    <w:p w:rsidR="00264BB5" w:rsidRPr="00FE43BF" w:rsidRDefault="00264BB5" w:rsidP="009202D0">
      <w:pPr>
        <w:jc w:val="both"/>
        <w:rPr>
          <w:b/>
          <w:bCs/>
        </w:rPr>
      </w:pPr>
      <w:r>
        <w:rPr>
          <w:b/>
          <w:bCs/>
        </w:rPr>
        <w:t>3</w:t>
      </w:r>
      <w:r w:rsidRPr="00D92D37">
        <w:rPr>
          <w:b/>
          <w:bCs/>
        </w:rPr>
        <w:t>. Срок поставки товара, выполнения работ, оказания услуг:</w:t>
      </w:r>
    </w:p>
    <w:p w:rsidR="00264BB5" w:rsidRPr="001327C5" w:rsidRDefault="00264BB5" w:rsidP="009202D0">
      <w:pPr>
        <w:spacing w:after="120"/>
      </w:pPr>
      <w:r>
        <w:t xml:space="preserve">31 марта </w:t>
      </w:r>
      <w:smartTag w:uri="urn:schemas-microsoft-com:office:smarttags" w:element="metricconverter">
        <w:smartTagPr>
          <w:attr w:name="ProductID" w:val="2023 г"/>
        </w:smartTagPr>
        <w:r>
          <w:t>2023 г</w:t>
        </w:r>
      </w:smartTag>
      <w:r>
        <w:t>.</w:t>
      </w:r>
    </w:p>
    <w:p w:rsidR="00264BB5" w:rsidRDefault="00264BB5" w:rsidP="009202D0">
      <w:pPr>
        <w:jc w:val="both"/>
        <w:rPr>
          <w:b/>
          <w:bCs/>
        </w:rPr>
      </w:pPr>
      <w:r>
        <w:rPr>
          <w:b/>
          <w:bCs/>
        </w:rPr>
        <w:t>4</w:t>
      </w:r>
      <w:r w:rsidRPr="00D92D37">
        <w:rPr>
          <w:b/>
          <w:bCs/>
        </w:rPr>
        <w:t xml:space="preserve">. Требования о включенных в цену поставляемого товара (работ, услуг) расходах: </w:t>
      </w:r>
    </w:p>
    <w:p w:rsidR="00264BB5" w:rsidRPr="00D92D37" w:rsidRDefault="00264BB5" w:rsidP="009202D0">
      <w:pPr>
        <w:spacing w:after="120"/>
      </w:pPr>
      <w:proofErr w:type="gramStart"/>
      <w:r w:rsidRPr="00D92D37">
        <w:t xml:space="preserve">В общую сумму договора должны быть включены все расходы, в том числе: </w:t>
      </w:r>
      <w:r>
        <w:t>стоимость товара</w:t>
      </w:r>
      <w:r w:rsidRPr="00D92D37">
        <w:t>, расходы на доставку до склада Заказчика, перевозку, страхование, упаковку, экспедирование, стоимость полного комплекта технической документа</w:t>
      </w:r>
      <w:r>
        <w:t>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264BB5" w:rsidRPr="00FE43BF" w:rsidRDefault="00264BB5" w:rsidP="009202D0">
      <w:pPr>
        <w:spacing w:after="120"/>
        <w:jc w:val="both"/>
        <w:rPr>
          <w:b/>
          <w:bCs/>
        </w:rPr>
      </w:pPr>
      <w:r>
        <w:rPr>
          <w:b/>
          <w:bCs/>
        </w:rPr>
        <w:t>5</w:t>
      </w:r>
      <w:r w:rsidRPr="00D92D37">
        <w:rPr>
          <w:b/>
          <w:bCs/>
        </w:rPr>
        <w:t>. Технические характеристики и потребительские свойства (не хуже):</w:t>
      </w:r>
      <w:r w:rsidRPr="00FE43BF">
        <w:rPr>
          <w:b/>
          <w:bCs/>
        </w:rPr>
        <w:t xml:space="preserve"> </w:t>
      </w:r>
    </w:p>
    <w:p w:rsidR="00264BB5" w:rsidRDefault="00264BB5" w:rsidP="009202D0">
      <w:pPr>
        <w:pStyle w:val="1"/>
        <w:kinsoku w:val="0"/>
        <w:overflowPunct w:val="0"/>
        <w:ind w:left="0" w:right="-76"/>
        <w:rPr>
          <w:b w:val="0"/>
          <w:bCs w:val="0"/>
          <w:spacing w:val="-1"/>
        </w:rPr>
      </w:pPr>
      <w:r>
        <w:rPr>
          <w:b w:val="0"/>
          <w:bCs w:val="0"/>
          <w:spacing w:val="-1"/>
        </w:rPr>
        <w:t>5.1 Т</w:t>
      </w:r>
      <w:r w:rsidRPr="00DA0854">
        <w:rPr>
          <w:b w:val="0"/>
          <w:bCs w:val="0"/>
          <w:spacing w:val="-1"/>
        </w:rPr>
        <w:t>ехнически</w:t>
      </w:r>
      <w:r>
        <w:rPr>
          <w:b w:val="0"/>
          <w:bCs w:val="0"/>
          <w:spacing w:val="-1"/>
        </w:rPr>
        <w:t>е</w:t>
      </w:r>
      <w:r w:rsidRPr="00DA0854">
        <w:rPr>
          <w:b w:val="0"/>
          <w:bCs w:val="0"/>
          <w:spacing w:val="-1"/>
        </w:rPr>
        <w:t xml:space="preserve"> </w:t>
      </w:r>
      <w:r w:rsidRPr="00DA0854">
        <w:rPr>
          <w:b w:val="0"/>
          <w:bCs w:val="0"/>
          <w:spacing w:val="1"/>
        </w:rPr>
        <w:t>х</w:t>
      </w:r>
      <w:r>
        <w:rPr>
          <w:b w:val="0"/>
          <w:bCs w:val="0"/>
          <w:spacing w:val="-1"/>
        </w:rPr>
        <w:t>арактеристики:</w:t>
      </w:r>
    </w:p>
    <w:p w:rsidR="00264BB5" w:rsidRPr="00C31998" w:rsidRDefault="00264BB5" w:rsidP="009202D0">
      <w:pPr>
        <w:pStyle w:val="NoSpacing"/>
        <w:rPr>
          <w:rFonts w:ascii="Times New Roman" w:hAnsi="Times New Roman"/>
          <w:sz w:val="24"/>
          <w:szCs w:val="24"/>
        </w:rPr>
      </w:pPr>
      <w:r w:rsidRPr="000B79C9">
        <w:rPr>
          <w:rFonts w:ascii="Times New Roman" w:hAnsi="Times New Roman"/>
          <w:sz w:val="24"/>
          <w:szCs w:val="24"/>
        </w:rPr>
        <w:t>Требования к техническим характеристикам (параметрам)</w:t>
      </w:r>
      <w:r>
        <w:rPr>
          <w:rFonts w:ascii="Times New Roman" w:hAnsi="Times New Roman"/>
          <w:sz w:val="24"/>
          <w:szCs w:val="24"/>
        </w:rPr>
        <w:t xml:space="preserve"> генератор</w:t>
      </w:r>
      <w:r w:rsidRPr="00D1651F">
        <w:rPr>
          <w:rFonts w:ascii="Times New Roman" w:hAnsi="Times New Roman"/>
          <w:sz w:val="24"/>
          <w:szCs w:val="24"/>
        </w:rPr>
        <w:t>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4552"/>
        <w:gridCol w:w="4351"/>
      </w:tblGrid>
      <w:tr w:rsidR="00264BB5" w:rsidRPr="00EB0B66" w:rsidTr="009202D0">
        <w:tc>
          <w:tcPr>
            <w:tcW w:w="349" w:type="pct"/>
            <w:tcBorders>
              <w:top w:val="single" w:sz="4" w:space="0" w:color="000000"/>
              <w:left w:val="single" w:sz="4" w:space="0" w:color="000000"/>
              <w:bottom w:val="single" w:sz="4" w:space="0" w:color="000000"/>
              <w:right w:val="single" w:sz="4" w:space="0" w:color="000000"/>
            </w:tcBorders>
          </w:tcPr>
          <w:p w:rsidR="00264BB5" w:rsidRPr="00EB0B66" w:rsidRDefault="00264BB5" w:rsidP="00264BB5">
            <w:pPr>
              <w:jc w:val="center"/>
              <w:rPr>
                <w:b/>
                <w:bCs/>
              </w:rPr>
            </w:pPr>
            <w:r w:rsidRPr="00EB0B66">
              <w:rPr>
                <w:b/>
                <w:bCs/>
              </w:rPr>
              <w:t>№</w:t>
            </w:r>
          </w:p>
          <w:p w:rsidR="00264BB5" w:rsidRPr="00EB0B66" w:rsidRDefault="00264BB5" w:rsidP="00264BB5">
            <w:pPr>
              <w:jc w:val="center"/>
              <w:rPr>
                <w:b/>
                <w:bCs/>
              </w:rPr>
            </w:pPr>
            <w:proofErr w:type="spellStart"/>
            <w:r w:rsidRPr="00EB0B66">
              <w:rPr>
                <w:b/>
                <w:bCs/>
              </w:rPr>
              <w:t>п.п</w:t>
            </w:r>
            <w:proofErr w:type="spellEnd"/>
            <w:r w:rsidRPr="00EB0B66">
              <w:rPr>
                <w:b/>
                <w:bCs/>
              </w:rPr>
              <w:t>.</w:t>
            </w:r>
          </w:p>
        </w:tc>
        <w:tc>
          <w:tcPr>
            <w:tcW w:w="2378" w:type="pct"/>
            <w:tcBorders>
              <w:top w:val="single" w:sz="4" w:space="0" w:color="000000"/>
              <w:left w:val="single" w:sz="4" w:space="0" w:color="000000"/>
              <w:bottom w:val="single" w:sz="4" w:space="0" w:color="000000"/>
              <w:right w:val="single" w:sz="4" w:space="0" w:color="000000"/>
            </w:tcBorders>
          </w:tcPr>
          <w:p w:rsidR="00264BB5" w:rsidRPr="00EB0B66" w:rsidRDefault="00264BB5" w:rsidP="00264BB5">
            <w:pPr>
              <w:jc w:val="center"/>
              <w:rPr>
                <w:b/>
                <w:bCs/>
              </w:rPr>
            </w:pPr>
            <w:r w:rsidRPr="00EB0B66">
              <w:rPr>
                <w:b/>
                <w:bCs/>
              </w:rPr>
              <w:t>Наименование характеристики</w:t>
            </w:r>
            <w:r>
              <w:rPr>
                <w:b/>
                <w:bCs/>
              </w:rPr>
              <w:t xml:space="preserve"> </w:t>
            </w:r>
            <w:r w:rsidRPr="00EB0B66">
              <w:rPr>
                <w:b/>
                <w:bCs/>
              </w:rPr>
              <w:t>(параметра)</w:t>
            </w:r>
          </w:p>
        </w:tc>
        <w:tc>
          <w:tcPr>
            <w:tcW w:w="2273" w:type="pct"/>
            <w:tcBorders>
              <w:top w:val="single" w:sz="4" w:space="0" w:color="000000"/>
              <w:left w:val="single" w:sz="4" w:space="0" w:color="000000"/>
              <w:bottom w:val="single" w:sz="4" w:space="0" w:color="000000"/>
              <w:right w:val="single" w:sz="4" w:space="0" w:color="000000"/>
            </w:tcBorders>
          </w:tcPr>
          <w:p w:rsidR="00264BB5" w:rsidRPr="00EB0B66" w:rsidRDefault="00264BB5" w:rsidP="00264BB5">
            <w:pPr>
              <w:jc w:val="center"/>
              <w:rPr>
                <w:b/>
                <w:bCs/>
              </w:rPr>
            </w:pPr>
            <w:r>
              <w:rPr>
                <w:b/>
                <w:bCs/>
              </w:rPr>
              <w:t>Значение характеристики (параметра)</w:t>
            </w:r>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Default="00264BB5" w:rsidP="00264BB5">
            <w:r>
              <w:t>Форма сигналов</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rsidRPr="00092508">
              <w:t>синусоидальной, прямоугольной,</w:t>
            </w:r>
            <w:r>
              <w:t xml:space="preserve"> </w:t>
            </w:r>
            <w:r w:rsidRPr="00092508">
              <w:t>треугольной, импульсной, шумовой, постоянного тока, а также сигналов произвольной формы</w:t>
            </w:r>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Default="00264BB5" w:rsidP="00264BB5">
            <w:r>
              <w:t>Верхняя граница диапазона частот, не менее</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t xml:space="preserve">160 МГц </w:t>
            </w:r>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Default="00264BB5" w:rsidP="00264BB5">
            <w:r>
              <w:t>Нижняя граница диапазона частот, не более</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t xml:space="preserve">1 </w:t>
            </w:r>
            <w:proofErr w:type="spellStart"/>
            <w:r>
              <w:t>мкГц</w:t>
            </w:r>
            <w:proofErr w:type="spellEnd"/>
            <w:r>
              <w:t xml:space="preserve"> </w:t>
            </w:r>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Default="00264BB5" w:rsidP="00264BB5">
            <w:r>
              <w:t>Разрешающая способность</w:t>
            </w:r>
            <w:r w:rsidRPr="00031BDF">
              <w:t xml:space="preserve"> </w:t>
            </w:r>
            <w:r>
              <w:t xml:space="preserve">по </w:t>
            </w:r>
            <w:r w:rsidRPr="00031BDF">
              <w:t>частот</w:t>
            </w:r>
            <w:r>
              <w:t>е, не более</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t xml:space="preserve">1 </w:t>
            </w:r>
            <w:proofErr w:type="spellStart"/>
            <w:r>
              <w:t>мкГц</w:t>
            </w:r>
            <w:proofErr w:type="spellEnd"/>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Pr="00194546" w:rsidRDefault="00264BB5" w:rsidP="00264BB5">
            <w:r w:rsidRPr="00194546">
              <w:t xml:space="preserve">Пределы </w:t>
            </w:r>
            <w:proofErr w:type="gramStart"/>
            <w:r w:rsidRPr="00194546">
              <w:t>допускаемой</w:t>
            </w:r>
            <w:proofErr w:type="gramEnd"/>
            <w:r w:rsidRPr="00194546">
              <w:t xml:space="preserve"> относительной</w:t>
            </w:r>
          </w:p>
          <w:p w:rsidR="00264BB5" w:rsidRDefault="00264BB5" w:rsidP="00264BB5">
            <w:r w:rsidRPr="00194546">
              <w:t>погрешности установки частоты</w:t>
            </w:r>
            <w:r>
              <w:t>, не более</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t>±2 x 10</w:t>
            </w:r>
            <w:r>
              <w:rPr>
                <w:vertAlign w:val="superscript"/>
              </w:rPr>
              <w:t>–7</w:t>
            </w:r>
            <w:r>
              <w:t xml:space="preserve"> </w:t>
            </w:r>
          </w:p>
        </w:tc>
      </w:tr>
      <w:tr w:rsidR="00264BB5" w:rsidRPr="00EB0B66" w:rsidTr="009202D0">
        <w:trPr>
          <w:trHeight w:val="470"/>
        </w:trPr>
        <w:tc>
          <w:tcPr>
            <w:tcW w:w="349" w:type="pct"/>
            <w:tcBorders>
              <w:top w:val="single" w:sz="4" w:space="0" w:color="000000"/>
              <w:left w:val="single" w:sz="4" w:space="0" w:color="000000"/>
              <w:right w:val="single" w:sz="4" w:space="0" w:color="000000"/>
            </w:tcBorders>
          </w:tcPr>
          <w:p w:rsidR="00264BB5" w:rsidRPr="00A51952" w:rsidRDefault="00264BB5" w:rsidP="00264BB5">
            <w:pPr>
              <w:numPr>
                <w:ilvl w:val="0"/>
                <w:numId w:val="13"/>
              </w:numPr>
              <w:jc w:val="center"/>
              <w:rPr>
                <w:lang w:val="en-US"/>
              </w:rPr>
            </w:pPr>
          </w:p>
        </w:tc>
        <w:tc>
          <w:tcPr>
            <w:tcW w:w="2378" w:type="pct"/>
            <w:tcBorders>
              <w:top w:val="single" w:sz="4" w:space="0" w:color="000000"/>
              <w:left w:val="single" w:sz="4" w:space="0" w:color="000000"/>
              <w:right w:val="single" w:sz="4" w:space="0" w:color="000000"/>
            </w:tcBorders>
          </w:tcPr>
          <w:p w:rsidR="00264BB5" w:rsidRPr="00A51952" w:rsidRDefault="00264BB5" w:rsidP="00264BB5">
            <w:r w:rsidRPr="00A51952">
              <w:t>Диапазон установки уровня выходного</w:t>
            </w:r>
          </w:p>
          <w:p w:rsidR="00264BB5" w:rsidRDefault="00264BB5" w:rsidP="00264BB5">
            <w:r w:rsidRPr="00A51952">
              <w:t>сигнала (размах) на нагрузке 50 Ом, В</w:t>
            </w:r>
          </w:p>
        </w:tc>
        <w:tc>
          <w:tcPr>
            <w:tcW w:w="2273" w:type="pct"/>
            <w:tcBorders>
              <w:top w:val="single" w:sz="4" w:space="0" w:color="000000"/>
              <w:left w:val="single" w:sz="4" w:space="0" w:color="000000"/>
              <w:right w:val="single" w:sz="4" w:space="0" w:color="000000"/>
            </w:tcBorders>
          </w:tcPr>
          <w:p w:rsidR="00264BB5" w:rsidRDefault="00264BB5" w:rsidP="00264BB5">
            <w:pPr>
              <w:jc w:val="center"/>
            </w:pPr>
            <w:r w:rsidRPr="00A51952">
              <w:t>от 1·10</w:t>
            </w:r>
            <w:r w:rsidRPr="00A51952">
              <w:rPr>
                <w:vertAlign w:val="superscript"/>
              </w:rPr>
              <w:t>-3</w:t>
            </w:r>
            <w:r w:rsidRPr="00A51952">
              <w:t xml:space="preserve"> до 10</w:t>
            </w:r>
          </w:p>
        </w:tc>
      </w:tr>
      <w:tr w:rsidR="00264BB5" w:rsidRPr="00EB0B66" w:rsidTr="009202D0">
        <w:trPr>
          <w:trHeight w:val="474"/>
        </w:trPr>
        <w:tc>
          <w:tcPr>
            <w:tcW w:w="349" w:type="pct"/>
            <w:tcBorders>
              <w:top w:val="single" w:sz="4" w:space="0" w:color="000000"/>
              <w:left w:val="single" w:sz="4" w:space="0" w:color="000000"/>
              <w:right w:val="single" w:sz="4" w:space="0" w:color="000000"/>
            </w:tcBorders>
          </w:tcPr>
          <w:p w:rsidR="00264BB5" w:rsidRPr="00D0719D" w:rsidRDefault="00264BB5" w:rsidP="00264BB5">
            <w:pPr>
              <w:numPr>
                <w:ilvl w:val="0"/>
                <w:numId w:val="13"/>
              </w:numPr>
              <w:jc w:val="center"/>
              <w:rPr>
                <w:lang w:val="en-US"/>
              </w:rPr>
            </w:pPr>
          </w:p>
        </w:tc>
        <w:tc>
          <w:tcPr>
            <w:tcW w:w="2378" w:type="pct"/>
            <w:tcBorders>
              <w:top w:val="single" w:sz="4" w:space="0" w:color="000000"/>
              <w:left w:val="single" w:sz="4" w:space="0" w:color="000000"/>
              <w:right w:val="single" w:sz="4" w:space="0" w:color="000000"/>
            </w:tcBorders>
          </w:tcPr>
          <w:p w:rsidR="00264BB5" w:rsidRPr="00E603F7" w:rsidRDefault="00264BB5" w:rsidP="00264BB5">
            <w:r w:rsidRPr="00E603F7">
              <w:t>Диапазон установки постоянного напряжения</w:t>
            </w:r>
          </w:p>
          <w:p w:rsidR="00264BB5" w:rsidRPr="00CC1FF0" w:rsidRDefault="00264BB5" w:rsidP="00264BB5">
            <w:r w:rsidRPr="00E603F7">
              <w:t>смещения на нагрузке 50 Ом, В</w:t>
            </w:r>
            <w:r>
              <w:t>, не менее</w:t>
            </w:r>
          </w:p>
        </w:tc>
        <w:tc>
          <w:tcPr>
            <w:tcW w:w="2273" w:type="pct"/>
            <w:tcBorders>
              <w:top w:val="single" w:sz="4" w:space="0" w:color="000000"/>
              <w:left w:val="single" w:sz="4" w:space="0" w:color="000000"/>
              <w:right w:val="single" w:sz="4" w:space="0" w:color="000000"/>
            </w:tcBorders>
          </w:tcPr>
          <w:p w:rsidR="00264BB5" w:rsidRPr="00E603F7" w:rsidRDefault="00264BB5" w:rsidP="00264BB5">
            <w:pPr>
              <w:pStyle w:val="Default"/>
              <w:jc w:val="center"/>
              <w:rPr>
                <w:rFonts w:ascii="Times New Roman" w:hAnsi="Times New Roman" w:cs="Times New Roman"/>
                <w:color w:val="auto"/>
                <w:sz w:val="20"/>
                <w:szCs w:val="20"/>
                <w:lang w:val="ru-RU" w:eastAsia="ru-RU"/>
              </w:rPr>
            </w:pPr>
            <w:proofErr w:type="gramStart"/>
            <w:r>
              <w:rPr>
                <w:rFonts w:ascii="Times New Roman" w:hAnsi="Times New Roman"/>
                <w:sz w:val="22"/>
                <w:szCs w:val="22"/>
                <w:lang w:val="ru-RU"/>
              </w:rPr>
              <w:t>от</w:t>
            </w:r>
            <w:proofErr w:type="gramEnd"/>
            <w:r>
              <w:rPr>
                <w:rFonts w:ascii="Times New Roman" w:hAnsi="Times New Roman"/>
                <w:sz w:val="22"/>
                <w:szCs w:val="22"/>
                <w:lang w:val="ru-RU"/>
              </w:rPr>
              <w:t xml:space="preserve"> минус </w:t>
            </w:r>
            <w:r>
              <w:rPr>
                <w:sz w:val="22"/>
                <w:szCs w:val="22"/>
              </w:rPr>
              <w:t></w:t>
            </w:r>
            <w:r>
              <w:rPr>
                <w:rFonts w:ascii="Times New Roman" w:hAnsi="Times New Roman"/>
                <w:sz w:val="22"/>
                <w:szCs w:val="22"/>
                <w:lang w:val="ru-RU"/>
              </w:rPr>
              <w:t xml:space="preserve"> до 5</w:t>
            </w:r>
          </w:p>
        </w:tc>
      </w:tr>
      <w:tr w:rsidR="00264BB5" w:rsidRPr="00EB0B66" w:rsidTr="009202D0">
        <w:trPr>
          <w:trHeight w:val="690"/>
        </w:trPr>
        <w:tc>
          <w:tcPr>
            <w:tcW w:w="349" w:type="pct"/>
            <w:tcBorders>
              <w:top w:val="single" w:sz="4" w:space="0" w:color="000000"/>
              <w:left w:val="single" w:sz="4" w:space="0" w:color="000000"/>
              <w:right w:val="single" w:sz="4" w:space="0" w:color="000000"/>
            </w:tcBorders>
          </w:tcPr>
          <w:p w:rsidR="00264BB5" w:rsidRPr="00386A5F" w:rsidRDefault="00264BB5" w:rsidP="00264BB5">
            <w:pPr>
              <w:numPr>
                <w:ilvl w:val="0"/>
                <w:numId w:val="13"/>
              </w:numPr>
              <w:jc w:val="center"/>
            </w:pPr>
          </w:p>
        </w:tc>
        <w:tc>
          <w:tcPr>
            <w:tcW w:w="2378" w:type="pct"/>
            <w:tcBorders>
              <w:top w:val="single" w:sz="4" w:space="0" w:color="000000"/>
              <w:left w:val="single" w:sz="4" w:space="0" w:color="000000"/>
              <w:right w:val="single" w:sz="4" w:space="0" w:color="000000"/>
            </w:tcBorders>
          </w:tcPr>
          <w:p w:rsidR="00264BB5" w:rsidRPr="00E603F7" w:rsidRDefault="00264BB5" w:rsidP="00264BB5">
            <w:r w:rsidRPr="00E603F7">
              <w:t xml:space="preserve">Пределы </w:t>
            </w:r>
            <w:proofErr w:type="gramStart"/>
            <w:r w:rsidRPr="00E603F7">
              <w:t>допускаемой</w:t>
            </w:r>
            <w:proofErr w:type="gramEnd"/>
            <w:r w:rsidRPr="00E603F7">
              <w:t xml:space="preserve"> абсолютной</w:t>
            </w:r>
          </w:p>
          <w:p w:rsidR="00264BB5" w:rsidRPr="00E603F7" w:rsidRDefault="00264BB5" w:rsidP="00264BB5">
            <w:r w:rsidRPr="00E603F7">
              <w:t>погрешности установки уровня напряжения</w:t>
            </w:r>
          </w:p>
          <w:p w:rsidR="00264BB5" w:rsidRPr="00E603F7" w:rsidRDefault="00264BB5" w:rsidP="00264BB5">
            <w:r w:rsidRPr="00E603F7">
              <w:t xml:space="preserve">(размах) для сигнала </w:t>
            </w:r>
            <w:proofErr w:type="gramStart"/>
            <w:r w:rsidRPr="00E603F7">
              <w:t>синусоидальной</w:t>
            </w:r>
            <w:proofErr w:type="gramEnd"/>
          </w:p>
          <w:p w:rsidR="00264BB5" w:rsidRDefault="00264BB5" w:rsidP="00264BB5">
            <w:r w:rsidRPr="00E603F7">
              <w:t>формы частотой 1 кГц, В</w:t>
            </w:r>
            <w:r>
              <w:t xml:space="preserve">, </w:t>
            </w:r>
            <w:r w:rsidRPr="00CC1FF0">
              <w:t xml:space="preserve">не </w:t>
            </w:r>
            <w:r>
              <w:t>более</w:t>
            </w:r>
          </w:p>
        </w:tc>
        <w:tc>
          <w:tcPr>
            <w:tcW w:w="2273" w:type="pct"/>
            <w:tcBorders>
              <w:top w:val="single" w:sz="4" w:space="0" w:color="000000"/>
              <w:left w:val="single" w:sz="4" w:space="0" w:color="000000"/>
              <w:right w:val="single" w:sz="4" w:space="0" w:color="000000"/>
            </w:tcBorders>
          </w:tcPr>
          <w:p w:rsidR="00264BB5" w:rsidRPr="00E603F7" w:rsidRDefault="00264BB5" w:rsidP="00264BB5">
            <w:pPr>
              <w:jc w:val="center"/>
            </w:pPr>
            <w:r w:rsidRPr="00D15965">
              <w:t>±</w:t>
            </w:r>
            <w:r>
              <w:t xml:space="preserve"> 0,11</w:t>
            </w:r>
          </w:p>
        </w:tc>
      </w:tr>
      <w:tr w:rsidR="00264BB5" w:rsidRPr="00EB0B66" w:rsidTr="009202D0">
        <w:trPr>
          <w:trHeight w:val="674"/>
        </w:trPr>
        <w:tc>
          <w:tcPr>
            <w:tcW w:w="349" w:type="pct"/>
            <w:tcBorders>
              <w:top w:val="single" w:sz="4" w:space="0" w:color="000000"/>
              <w:left w:val="single" w:sz="4" w:space="0" w:color="000000"/>
              <w:right w:val="single" w:sz="4" w:space="0" w:color="000000"/>
            </w:tcBorders>
          </w:tcPr>
          <w:p w:rsidR="00264BB5" w:rsidRDefault="00264BB5" w:rsidP="00264BB5">
            <w:pPr>
              <w:numPr>
                <w:ilvl w:val="0"/>
                <w:numId w:val="13"/>
              </w:numPr>
              <w:jc w:val="center"/>
            </w:pPr>
          </w:p>
        </w:tc>
        <w:tc>
          <w:tcPr>
            <w:tcW w:w="2378" w:type="pct"/>
            <w:tcBorders>
              <w:top w:val="single" w:sz="4" w:space="0" w:color="000000"/>
              <w:left w:val="single" w:sz="4" w:space="0" w:color="000000"/>
              <w:right w:val="single" w:sz="4" w:space="0" w:color="000000"/>
            </w:tcBorders>
          </w:tcPr>
          <w:p w:rsidR="00264BB5" w:rsidRPr="00E603F7" w:rsidRDefault="00264BB5" w:rsidP="00264BB5">
            <w:r w:rsidRPr="00E603F7">
              <w:t>Неравномерность АЧХ сигнала</w:t>
            </w:r>
          </w:p>
          <w:p w:rsidR="00264BB5" w:rsidRPr="00E603F7" w:rsidRDefault="00264BB5" w:rsidP="00264BB5">
            <w:proofErr w:type="spellStart"/>
            <w:proofErr w:type="gramStart"/>
            <w:r w:rsidRPr="00E603F7">
              <w:t>синусо-идальной</w:t>
            </w:r>
            <w:proofErr w:type="spellEnd"/>
            <w:proofErr w:type="gramEnd"/>
            <w:r w:rsidRPr="00E603F7">
              <w:t xml:space="preserve"> формы относительно</w:t>
            </w:r>
          </w:p>
          <w:p w:rsidR="00264BB5" w:rsidRPr="00EA6F91" w:rsidRDefault="00264BB5" w:rsidP="00264BB5">
            <w:r w:rsidRPr="00E603F7">
              <w:t xml:space="preserve">1 МГц, </w:t>
            </w:r>
            <w:proofErr w:type="spellStart"/>
            <w:r w:rsidRPr="00E603F7">
              <w:t>дБм</w:t>
            </w:r>
            <w:proofErr w:type="spellEnd"/>
            <w:r w:rsidRPr="00A31D0A">
              <w:t>, не более</w:t>
            </w:r>
          </w:p>
        </w:tc>
        <w:tc>
          <w:tcPr>
            <w:tcW w:w="2273" w:type="pct"/>
            <w:tcBorders>
              <w:top w:val="single" w:sz="4" w:space="0" w:color="000000"/>
              <w:left w:val="single" w:sz="4" w:space="0" w:color="000000"/>
              <w:right w:val="single" w:sz="4" w:space="0" w:color="000000"/>
            </w:tcBorders>
          </w:tcPr>
          <w:p w:rsidR="00264BB5" w:rsidRPr="00B55171" w:rsidRDefault="00264BB5" w:rsidP="00264BB5">
            <w:pPr>
              <w:jc w:val="center"/>
            </w:pPr>
            <w:r w:rsidRPr="00D15965">
              <w:t>±</w:t>
            </w:r>
            <w:r>
              <w:t xml:space="preserve"> 0,3</w:t>
            </w:r>
          </w:p>
        </w:tc>
      </w:tr>
      <w:tr w:rsidR="00264BB5" w:rsidRPr="00EB0B66" w:rsidTr="009202D0">
        <w:tc>
          <w:tcPr>
            <w:tcW w:w="349" w:type="pct"/>
            <w:tcBorders>
              <w:left w:val="single" w:sz="4" w:space="0" w:color="000000"/>
              <w:right w:val="single" w:sz="4" w:space="0" w:color="000000"/>
            </w:tcBorders>
          </w:tcPr>
          <w:p w:rsidR="00264BB5" w:rsidRDefault="00264BB5" w:rsidP="00264BB5">
            <w:pPr>
              <w:numPr>
                <w:ilvl w:val="0"/>
                <w:numId w:val="13"/>
              </w:numPr>
              <w:jc w:val="center"/>
            </w:pPr>
          </w:p>
        </w:tc>
        <w:tc>
          <w:tcPr>
            <w:tcW w:w="2378" w:type="pct"/>
            <w:tcBorders>
              <w:left w:val="single" w:sz="4" w:space="0" w:color="000000"/>
              <w:right w:val="single" w:sz="4" w:space="0" w:color="000000"/>
            </w:tcBorders>
          </w:tcPr>
          <w:p w:rsidR="00264BB5" w:rsidRDefault="00264BB5" w:rsidP="00264BB5">
            <w:r w:rsidRPr="00194546">
              <w:t>Виды модуляции</w:t>
            </w:r>
          </w:p>
        </w:tc>
        <w:tc>
          <w:tcPr>
            <w:tcW w:w="2273" w:type="pct"/>
            <w:tcBorders>
              <w:top w:val="single" w:sz="4" w:space="0" w:color="000000"/>
              <w:left w:val="single" w:sz="4" w:space="0" w:color="000000"/>
              <w:bottom w:val="single" w:sz="4" w:space="0" w:color="000000"/>
              <w:right w:val="single" w:sz="4" w:space="0" w:color="000000"/>
            </w:tcBorders>
          </w:tcPr>
          <w:p w:rsidR="00264BB5" w:rsidRPr="00194546" w:rsidRDefault="00264BB5" w:rsidP="00264BB5">
            <w:pPr>
              <w:jc w:val="center"/>
              <w:rPr>
                <w:lang w:val="en-US"/>
              </w:rPr>
            </w:pPr>
            <w:r w:rsidRPr="00194546">
              <w:rPr>
                <w:lang w:val="en-US"/>
              </w:rPr>
              <w:t xml:space="preserve">AM, ЧМ, ФМ, ШИМ, SUM, FSK, 4FSK, </w:t>
            </w:r>
            <w:r w:rsidRPr="00194546">
              <w:rPr>
                <w:lang w:val="en-US"/>
              </w:rPr>
              <w:lastRenderedPageBreak/>
              <w:t>QFSK,</w:t>
            </w:r>
          </w:p>
          <w:p w:rsidR="00264BB5" w:rsidRPr="00264BB5" w:rsidRDefault="00264BB5" w:rsidP="00264BB5">
            <w:pPr>
              <w:jc w:val="center"/>
            </w:pPr>
            <w:r w:rsidRPr="00194546">
              <w:rPr>
                <w:lang w:val="en-US"/>
              </w:rPr>
              <w:t>PSK</w:t>
            </w:r>
            <w:r w:rsidRPr="00264BB5">
              <w:t>, 4</w:t>
            </w:r>
            <w:r w:rsidRPr="00194546">
              <w:rPr>
                <w:lang w:val="en-US"/>
              </w:rPr>
              <w:t>PSK</w:t>
            </w:r>
            <w:r w:rsidRPr="00264BB5">
              <w:t xml:space="preserve">, </w:t>
            </w:r>
            <w:r w:rsidRPr="00194546">
              <w:rPr>
                <w:lang w:val="en-US"/>
              </w:rPr>
              <w:t>QPSK</w:t>
            </w:r>
            <w:r w:rsidRPr="00264BB5">
              <w:t xml:space="preserve">, </w:t>
            </w:r>
            <w:r w:rsidRPr="00194546">
              <w:rPr>
                <w:lang w:val="en-US"/>
              </w:rPr>
              <w:t>ASK</w:t>
            </w:r>
            <w:r w:rsidRPr="00264BB5">
              <w:t xml:space="preserve"> и </w:t>
            </w:r>
            <w:r w:rsidRPr="00194546">
              <w:rPr>
                <w:lang w:val="en-US"/>
              </w:rPr>
              <w:t>OSK</w:t>
            </w:r>
            <w:r w:rsidRPr="00264BB5">
              <w:t>, ГКЧ (качание по</w:t>
            </w:r>
          </w:p>
          <w:p w:rsidR="00264BB5" w:rsidRPr="00194546" w:rsidRDefault="00264BB5" w:rsidP="00264BB5">
            <w:pPr>
              <w:jc w:val="center"/>
              <w:rPr>
                <w:lang w:val="en-US"/>
              </w:rPr>
            </w:pPr>
            <w:proofErr w:type="spellStart"/>
            <w:r w:rsidRPr="00194546">
              <w:rPr>
                <w:lang w:val="en-US"/>
              </w:rPr>
              <w:t>частоте</w:t>
            </w:r>
            <w:proofErr w:type="spellEnd"/>
            <w:r w:rsidRPr="00194546">
              <w:rPr>
                <w:lang w:val="en-US"/>
              </w:rPr>
              <w:t xml:space="preserve">), </w:t>
            </w:r>
            <w:proofErr w:type="spellStart"/>
            <w:r w:rsidRPr="00194546">
              <w:rPr>
                <w:lang w:val="en-US"/>
              </w:rPr>
              <w:t>пакетный</w:t>
            </w:r>
            <w:proofErr w:type="spellEnd"/>
            <w:r w:rsidRPr="00194546">
              <w:rPr>
                <w:lang w:val="en-US"/>
              </w:rPr>
              <w:t xml:space="preserve"> </w:t>
            </w:r>
            <w:proofErr w:type="spellStart"/>
            <w:r w:rsidRPr="00194546">
              <w:rPr>
                <w:lang w:val="en-US"/>
              </w:rPr>
              <w:t>режим</w:t>
            </w:r>
            <w:proofErr w:type="spellEnd"/>
          </w:p>
        </w:tc>
      </w:tr>
      <w:tr w:rsidR="00264BB5" w:rsidRPr="00EB0B66" w:rsidTr="009202D0">
        <w:tc>
          <w:tcPr>
            <w:tcW w:w="349" w:type="pct"/>
            <w:tcBorders>
              <w:left w:val="single" w:sz="4" w:space="0" w:color="000000"/>
              <w:right w:val="single" w:sz="4" w:space="0" w:color="000000"/>
            </w:tcBorders>
          </w:tcPr>
          <w:p w:rsidR="00264BB5" w:rsidRDefault="00264BB5" w:rsidP="00264BB5">
            <w:pPr>
              <w:numPr>
                <w:ilvl w:val="0"/>
                <w:numId w:val="13"/>
              </w:numPr>
              <w:jc w:val="center"/>
            </w:pPr>
          </w:p>
        </w:tc>
        <w:tc>
          <w:tcPr>
            <w:tcW w:w="2378" w:type="pct"/>
            <w:tcBorders>
              <w:left w:val="single" w:sz="4" w:space="0" w:color="000000"/>
              <w:right w:val="single" w:sz="4" w:space="0" w:color="000000"/>
            </w:tcBorders>
          </w:tcPr>
          <w:p w:rsidR="00264BB5" w:rsidRDefault="00264BB5" w:rsidP="00264BB5">
            <w:r>
              <w:t>Интерфейсы связи с компьютером</w:t>
            </w:r>
          </w:p>
        </w:tc>
        <w:tc>
          <w:tcPr>
            <w:tcW w:w="2273" w:type="pct"/>
            <w:tcBorders>
              <w:top w:val="single" w:sz="4" w:space="0" w:color="000000"/>
              <w:left w:val="single" w:sz="4" w:space="0" w:color="000000"/>
              <w:bottom w:val="single" w:sz="4" w:space="0" w:color="000000"/>
              <w:right w:val="single" w:sz="4" w:space="0" w:color="000000"/>
            </w:tcBorders>
          </w:tcPr>
          <w:p w:rsidR="00264BB5" w:rsidRPr="00092508" w:rsidRDefault="00264BB5" w:rsidP="00264BB5">
            <w:pPr>
              <w:jc w:val="center"/>
              <w:rPr>
                <w:lang w:val="en-US"/>
              </w:rPr>
            </w:pPr>
            <w:r>
              <w:rPr>
                <w:lang w:val="en-US"/>
              </w:rPr>
              <w:t>USB</w:t>
            </w:r>
            <w:r>
              <w:t>,</w:t>
            </w:r>
            <w:r w:rsidRPr="00092508">
              <w:t xml:space="preserve"> </w:t>
            </w:r>
            <w:r>
              <w:rPr>
                <w:lang w:val="en-US"/>
              </w:rPr>
              <w:t>LAN</w:t>
            </w:r>
          </w:p>
        </w:tc>
      </w:tr>
      <w:tr w:rsidR="00264BB5" w:rsidRPr="00EB0B66" w:rsidTr="009202D0">
        <w:tc>
          <w:tcPr>
            <w:tcW w:w="349" w:type="pct"/>
            <w:tcBorders>
              <w:left w:val="single" w:sz="4" w:space="0" w:color="000000"/>
              <w:right w:val="single" w:sz="4" w:space="0" w:color="000000"/>
            </w:tcBorders>
          </w:tcPr>
          <w:p w:rsidR="00264BB5" w:rsidRDefault="00264BB5" w:rsidP="00264BB5">
            <w:pPr>
              <w:numPr>
                <w:ilvl w:val="0"/>
                <w:numId w:val="13"/>
              </w:numPr>
              <w:jc w:val="center"/>
            </w:pPr>
          </w:p>
        </w:tc>
        <w:tc>
          <w:tcPr>
            <w:tcW w:w="2378" w:type="pct"/>
            <w:tcBorders>
              <w:left w:val="single" w:sz="4" w:space="0" w:color="000000"/>
              <w:right w:val="single" w:sz="4" w:space="0" w:color="000000"/>
            </w:tcBorders>
          </w:tcPr>
          <w:p w:rsidR="00264BB5" w:rsidRDefault="00264BB5" w:rsidP="00264BB5">
            <w:r w:rsidRPr="00A51952">
              <w:t>Источник модуляции</w:t>
            </w:r>
          </w:p>
        </w:tc>
        <w:tc>
          <w:tcPr>
            <w:tcW w:w="2273" w:type="pct"/>
            <w:tcBorders>
              <w:top w:val="single" w:sz="4" w:space="0" w:color="000000"/>
              <w:left w:val="single" w:sz="4" w:space="0" w:color="000000"/>
              <w:bottom w:val="single" w:sz="4" w:space="0" w:color="000000"/>
              <w:right w:val="single" w:sz="4" w:space="0" w:color="000000"/>
            </w:tcBorders>
          </w:tcPr>
          <w:p w:rsidR="00264BB5" w:rsidRPr="00A51952" w:rsidRDefault="00264BB5" w:rsidP="00264BB5">
            <w:pPr>
              <w:jc w:val="center"/>
              <w:rPr>
                <w:lang w:val="en-US"/>
              </w:rPr>
            </w:pPr>
            <w:proofErr w:type="spellStart"/>
            <w:r w:rsidRPr="00A51952">
              <w:rPr>
                <w:lang w:val="en-US"/>
              </w:rPr>
              <w:t>Внутренний</w:t>
            </w:r>
            <w:proofErr w:type="spellEnd"/>
            <w:r w:rsidRPr="00A51952">
              <w:rPr>
                <w:lang w:val="en-US"/>
              </w:rPr>
              <w:t>/</w:t>
            </w:r>
            <w:proofErr w:type="spellStart"/>
            <w:r w:rsidRPr="00A51952">
              <w:rPr>
                <w:lang w:val="en-US"/>
              </w:rPr>
              <w:t>внешний</w:t>
            </w:r>
            <w:proofErr w:type="spellEnd"/>
          </w:p>
        </w:tc>
      </w:tr>
      <w:tr w:rsidR="00264BB5" w:rsidRPr="00EB0B66" w:rsidTr="009202D0">
        <w:tc>
          <w:tcPr>
            <w:tcW w:w="349" w:type="pct"/>
            <w:tcBorders>
              <w:left w:val="single" w:sz="4" w:space="0" w:color="000000"/>
              <w:right w:val="single" w:sz="4" w:space="0" w:color="000000"/>
            </w:tcBorders>
          </w:tcPr>
          <w:p w:rsidR="00264BB5" w:rsidRDefault="00264BB5" w:rsidP="00264BB5">
            <w:pPr>
              <w:numPr>
                <w:ilvl w:val="0"/>
                <w:numId w:val="13"/>
              </w:numPr>
              <w:jc w:val="center"/>
            </w:pPr>
          </w:p>
        </w:tc>
        <w:tc>
          <w:tcPr>
            <w:tcW w:w="2378" w:type="pct"/>
            <w:tcBorders>
              <w:left w:val="single" w:sz="4" w:space="0" w:color="000000"/>
              <w:right w:val="single" w:sz="4" w:space="0" w:color="000000"/>
            </w:tcBorders>
          </w:tcPr>
          <w:p w:rsidR="00264BB5" w:rsidRDefault="00264BB5" w:rsidP="00264BB5">
            <w:r>
              <w:t>Внешняя модуляция и синхронизация отдельно для каждого канала</w:t>
            </w:r>
          </w:p>
        </w:tc>
        <w:tc>
          <w:tcPr>
            <w:tcW w:w="2273" w:type="pct"/>
            <w:tcBorders>
              <w:top w:val="single" w:sz="4" w:space="0" w:color="000000"/>
              <w:left w:val="single" w:sz="4" w:space="0" w:color="000000"/>
              <w:bottom w:val="single" w:sz="4" w:space="0" w:color="000000"/>
              <w:right w:val="single" w:sz="4" w:space="0" w:color="000000"/>
            </w:tcBorders>
          </w:tcPr>
          <w:p w:rsidR="00264BB5" w:rsidRPr="00092508" w:rsidRDefault="00264BB5" w:rsidP="00264BB5">
            <w:pPr>
              <w:jc w:val="center"/>
            </w:pPr>
            <w:r>
              <w:t>наличие</w:t>
            </w:r>
          </w:p>
        </w:tc>
      </w:tr>
      <w:tr w:rsidR="00264BB5" w:rsidRPr="00EB0B66" w:rsidTr="009202D0">
        <w:tc>
          <w:tcPr>
            <w:tcW w:w="349" w:type="pct"/>
            <w:tcBorders>
              <w:left w:val="single" w:sz="4" w:space="0" w:color="000000"/>
              <w:right w:val="single" w:sz="4" w:space="0" w:color="000000"/>
            </w:tcBorders>
          </w:tcPr>
          <w:p w:rsidR="00264BB5" w:rsidRDefault="00264BB5" w:rsidP="00264BB5">
            <w:pPr>
              <w:numPr>
                <w:ilvl w:val="0"/>
                <w:numId w:val="13"/>
              </w:numPr>
              <w:jc w:val="center"/>
            </w:pPr>
          </w:p>
        </w:tc>
        <w:tc>
          <w:tcPr>
            <w:tcW w:w="2378" w:type="pct"/>
            <w:tcBorders>
              <w:left w:val="single" w:sz="4" w:space="0" w:color="000000"/>
              <w:right w:val="single" w:sz="4" w:space="0" w:color="000000"/>
            </w:tcBorders>
          </w:tcPr>
          <w:p w:rsidR="00264BB5" w:rsidRDefault="00264BB5" w:rsidP="00264BB5">
            <w:r>
              <w:t>Выход внутреннего опорного генератора</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rPr>
                <w:lang w:val="en-US"/>
              </w:rPr>
            </w:pPr>
            <w:r>
              <w:t>наличие</w:t>
            </w:r>
          </w:p>
        </w:tc>
      </w:tr>
      <w:tr w:rsidR="00264BB5" w:rsidRPr="00EB0B66" w:rsidTr="009202D0">
        <w:tc>
          <w:tcPr>
            <w:tcW w:w="349" w:type="pct"/>
            <w:tcBorders>
              <w:left w:val="single" w:sz="4" w:space="0" w:color="000000"/>
              <w:right w:val="single" w:sz="4" w:space="0" w:color="000000"/>
            </w:tcBorders>
          </w:tcPr>
          <w:p w:rsidR="00264BB5" w:rsidRDefault="00264BB5" w:rsidP="00264BB5">
            <w:pPr>
              <w:numPr>
                <w:ilvl w:val="0"/>
                <w:numId w:val="13"/>
              </w:numPr>
              <w:jc w:val="center"/>
            </w:pPr>
          </w:p>
        </w:tc>
        <w:tc>
          <w:tcPr>
            <w:tcW w:w="2378" w:type="pct"/>
            <w:tcBorders>
              <w:left w:val="single" w:sz="4" w:space="0" w:color="000000"/>
              <w:right w:val="single" w:sz="4" w:space="0" w:color="000000"/>
            </w:tcBorders>
          </w:tcPr>
          <w:p w:rsidR="00264BB5" w:rsidRDefault="00264BB5" w:rsidP="00264BB5">
            <w:r>
              <w:t>Количество каналов</w:t>
            </w:r>
          </w:p>
        </w:tc>
        <w:tc>
          <w:tcPr>
            <w:tcW w:w="2273" w:type="pct"/>
            <w:tcBorders>
              <w:top w:val="single" w:sz="4" w:space="0" w:color="000000"/>
              <w:left w:val="single" w:sz="4" w:space="0" w:color="000000"/>
              <w:bottom w:val="single" w:sz="4" w:space="0" w:color="000000"/>
              <w:right w:val="single" w:sz="4" w:space="0" w:color="000000"/>
            </w:tcBorders>
          </w:tcPr>
          <w:p w:rsidR="00264BB5" w:rsidRPr="00194546" w:rsidRDefault="00264BB5" w:rsidP="00264BB5">
            <w:pPr>
              <w:jc w:val="center"/>
            </w:pPr>
            <w:r>
              <w:t>2</w:t>
            </w:r>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Pr="00E603F7"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Default="00264BB5" w:rsidP="00264BB5">
            <w:r>
              <w:t xml:space="preserve">Питание от сети переменного тока, в диапазоне, </w:t>
            </w:r>
          </w:p>
          <w:p w:rsidR="00264BB5" w:rsidRDefault="00264BB5" w:rsidP="00264BB5">
            <w:r>
              <w:t>не уже</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t>от 220 до 240 В</w:t>
            </w:r>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Pr="00E603F7"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Default="00264BB5" w:rsidP="00264BB5">
            <w:r>
              <w:t>Максимальная потребляемая мощность, не более</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t>4</w:t>
            </w:r>
            <w:r w:rsidRPr="00D0719D">
              <w:t xml:space="preserve">0 </w:t>
            </w:r>
            <w:r>
              <w:t>В А</w:t>
            </w:r>
          </w:p>
        </w:tc>
      </w:tr>
      <w:tr w:rsidR="00264BB5" w:rsidTr="009202D0">
        <w:tc>
          <w:tcPr>
            <w:tcW w:w="349" w:type="pct"/>
            <w:tcBorders>
              <w:top w:val="single" w:sz="4" w:space="0" w:color="000000"/>
              <w:left w:val="single" w:sz="4" w:space="0" w:color="000000"/>
              <w:bottom w:val="single" w:sz="4" w:space="0" w:color="000000"/>
              <w:right w:val="single" w:sz="4" w:space="0" w:color="000000"/>
            </w:tcBorders>
          </w:tcPr>
          <w:p w:rsidR="00264BB5" w:rsidRPr="00E603F7" w:rsidRDefault="00264BB5" w:rsidP="00264BB5">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264BB5" w:rsidRDefault="00264BB5" w:rsidP="00264BB5">
            <w:r>
              <w:t xml:space="preserve">Масса, </w:t>
            </w:r>
            <w:proofErr w:type="gramStart"/>
            <w:r>
              <w:t>кг</w:t>
            </w:r>
            <w:proofErr w:type="gramEnd"/>
            <w:r>
              <w:t xml:space="preserve"> не более</w:t>
            </w:r>
          </w:p>
        </w:tc>
        <w:tc>
          <w:tcPr>
            <w:tcW w:w="2273" w:type="pct"/>
            <w:tcBorders>
              <w:top w:val="single" w:sz="4" w:space="0" w:color="000000"/>
              <w:left w:val="single" w:sz="4" w:space="0" w:color="000000"/>
              <w:bottom w:val="single" w:sz="4" w:space="0" w:color="000000"/>
              <w:right w:val="single" w:sz="4" w:space="0" w:color="000000"/>
            </w:tcBorders>
          </w:tcPr>
          <w:p w:rsidR="00264BB5" w:rsidRDefault="00264BB5" w:rsidP="00264BB5">
            <w:pPr>
              <w:jc w:val="center"/>
            </w:pPr>
            <w:r>
              <w:t>4</w:t>
            </w:r>
          </w:p>
        </w:tc>
      </w:tr>
    </w:tbl>
    <w:p w:rsidR="00264BB5" w:rsidRDefault="00264BB5" w:rsidP="009202D0">
      <w:pPr>
        <w:pStyle w:val="a"/>
        <w:numPr>
          <w:ilvl w:val="0"/>
          <w:numId w:val="0"/>
        </w:numPr>
        <w:rPr>
          <w:rFonts w:ascii="Times New Roman" w:hAnsi="Times New Roman"/>
          <w:sz w:val="24"/>
          <w:szCs w:val="24"/>
        </w:rPr>
      </w:pPr>
      <w:proofErr w:type="gramStart"/>
      <w:r>
        <w:rPr>
          <w:rFonts w:ascii="Times New Roman" w:hAnsi="Times New Roman"/>
          <w:sz w:val="24"/>
          <w:szCs w:val="24"/>
        </w:rPr>
        <w:t xml:space="preserve">5.2 </w:t>
      </w:r>
      <w:r w:rsidRPr="003A263D">
        <w:rPr>
          <w:rFonts w:ascii="Times New Roman" w:hAnsi="Times New Roman"/>
          <w:sz w:val="24"/>
          <w:szCs w:val="24"/>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w:t>
      </w:r>
      <w:r>
        <w:rPr>
          <w:rFonts w:ascii="Times New Roman" w:hAnsi="Times New Roman"/>
          <w:sz w:val="24"/>
          <w:szCs w:val="24"/>
        </w:rPr>
        <w:t xml:space="preserve"> </w:t>
      </w:r>
      <w:r w:rsidRPr="003A263D">
        <w:rPr>
          <w:rFonts w:ascii="Times New Roman" w:hAnsi="Times New Roman"/>
          <w:sz w:val="24"/>
          <w:szCs w:val="24"/>
        </w:rPr>
        <w:t>«Свидетельства о первичной поверке» при поставке средств измерения.</w:t>
      </w:r>
      <w:proofErr w:type="gramEnd"/>
    </w:p>
    <w:p w:rsidR="00264BB5" w:rsidRDefault="00264BB5" w:rsidP="009202D0">
      <w:pPr>
        <w:pStyle w:val="a"/>
        <w:numPr>
          <w:ilvl w:val="0"/>
          <w:numId w:val="0"/>
        </w:numPr>
        <w:rPr>
          <w:rFonts w:ascii="Times New Roman" w:hAnsi="Times New Roman"/>
          <w:b/>
          <w:sz w:val="24"/>
          <w:szCs w:val="24"/>
        </w:rPr>
      </w:pPr>
      <w:r w:rsidRPr="003819DE">
        <w:rPr>
          <w:rFonts w:ascii="Times New Roman" w:hAnsi="Times New Roman"/>
          <w:b/>
          <w:sz w:val="24"/>
          <w:szCs w:val="24"/>
        </w:rPr>
        <w:t xml:space="preserve">6. Требования по комплекту поставки: </w:t>
      </w:r>
    </w:p>
    <w:p w:rsidR="00264BB5" w:rsidRDefault="00264BB5" w:rsidP="009202D0">
      <w:pPr>
        <w:spacing w:after="120"/>
      </w:pPr>
      <w:r>
        <w:t>Поставить компл</w:t>
      </w:r>
      <w:r w:rsidRPr="0076087E">
        <w:t xml:space="preserve">ект </w:t>
      </w:r>
      <w:r w:rsidRPr="000760D4">
        <w:t xml:space="preserve">средств </w:t>
      </w:r>
      <w:r>
        <w:t>измерений в составе:</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572"/>
        <w:gridCol w:w="3871"/>
        <w:gridCol w:w="1372"/>
      </w:tblGrid>
      <w:tr w:rsidR="00264BB5" w:rsidRPr="00660256" w:rsidTr="009202D0">
        <w:tc>
          <w:tcPr>
            <w:tcW w:w="359" w:type="pct"/>
            <w:tcBorders>
              <w:top w:val="single" w:sz="4" w:space="0" w:color="auto"/>
              <w:left w:val="single" w:sz="4" w:space="0" w:color="auto"/>
              <w:bottom w:val="single" w:sz="4" w:space="0" w:color="auto"/>
              <w:right w:val="single" w:sz="4" w:space="0" w:color="auto"/>
            </w:tcBorders>
          </w:tcPr>
          <w:p w:rsidR="00264BB5" w:rsidRPr="00554981" w:rsidRDefault="00264BB5" w:rsidP="00264BB5">
            <w:pPr>
              <w:jc w:val="center"/>
              <w:rPr>
                <w:sz w:val="22"/>
                <w:szCs w:val="22"/>
              </w:rPr>
            </w:pPr>
            <w:r w:rsidRPr="00660256">
              <w:rPr>
                <w:sz w:val="22"/>
                <w:szCs w:val="22"/>
              </w:rPr>
              <w:t xml:space="preserve">№ </w:t>
            </w:r>
            <w:proofErr w:type="gramStart"/>
            <w:r w:rsidRPr="00660256">
              <w:rPr>
                <w:sz w:val="22"/>
                <w:szCs w:val="22"/>
              </w:rPr>
              <w:t>п</w:t>
            </w:r>
            <w:proofErr w:type="gramEnd"/>
            <w:r w:rsidRPr="00660256">
              <w:rPr>
                <w:sz w:val="22"/>
                <w:szCs w:val="22"/>
              </w:rPr>
              <w:t>/п</w:t>
            </w:r>
          </w:p>
        </w:tc>
        <w:tc>
          <w:tcPr>
            <w:tcW w:w="1899" w:type="pct"/>
            <w:tcBorders>
              <w:top w:val="single" w:sz="4" w:space="0" w:color="auto"/>
              <w:left w:val="single" w:sz="4" w:space="0" w:color="auto"/>
              <w:bottom w:val="single" w:sz="4" w:space="0" w:color="auto"/>
              <w:right w:val="single" w:sz="4" w:space="0" w:color="auto"/>
            </w:tcBorders>
          </w:tcPr>
          <w:p w:rsidR="00264BB5" w:rsidRPr="0026718E" w:rsidRDefault="00264BB5" w:rsidP="00264BB5">
            <w:pPr>
              <w:jc w:val="center"/>
              <w:rPr>
                <w:sz w:val="22"/>
                <w:szCs w:val="22"/>
              </w:rPr>
            </w:pPr>
            <w:r w:rsidRPr="00660256">
              <w:rPr>
                <w:sz w:val="22"/>
                <w:szCs w:val="22"/>
              </w:rPr>
              <w:t>Наименование</w:t>
            </w:r>
          </w:p>
        </w:tc>
        <w:tc>
          <w:tcPr>
            <w:tcW w:w="2057" w:type="pct"/>
            <w:tcBorders>
              <w:top w:val="single" w:sz="4" w:space="0" w:color="auto"/>
              <w:left w:val="single" w:sz="4" w:space="0" w:color="auto"/>
              <w:bottom w:val="single" w:sz="4" w:space="0" w:color="auto"/>
              <w:right w:val="single" w:sz="4" w:space="0" w:color="auto"/>
            </w:tcBorders>
          </w:tcPr>
          <w:p w:rsidR="00264BB5" w:rsidRPr="0026718E" w:rsidRDefault="00264BB5" w:rsidP="00264BB5">
            <w:pPr>
              <w:jc w:val="center"/>
              <w:rPr>
                <w:sz w:val="22"/>
                <w:szCs w:val="22"/>
              </w:rPr>
            </w:pPr>
            <w:r>
              <w:rPr>
                <w:sz w:val="22"/>
                <w:szCs w:val="22"/>
              </w:rPr>
              <w:t>Комплектация</w:t>
            </w:r>
          </w:p>
        </w:tc>
        <w:tc>
          <w:tcPr>
            <w:tcW w:w="685" w:type="pct"/>
            <w:tcBorders>
              <w:top w:val="single" w:sz="4" w:space="0" w:color="auto"/>
              <w:left w:val="single" w:sz="4" w:space="0" w:color="auto"/>
              <w:bottom w:val="single" w:sz="4" w:space="0" w:color="auto"/>
              <w:right w:val="single" w:sz="4" w:space="0" w:color="auto"/>
            </w:tcBorders>
            <w:vAlign w:val="bottom"/>
          </w:tcPr>
          <w:p w:rsidR="00264BB5" w:rsidRPr="0026718E" w:rsidRDefault="00264BB5" w:rsidP="00264BB5">
            <w:pPr>
              <w:jc w:val="center"/>
              <w:rPr>
                <w:sz w:val="22"/>
                <w:szCs w:val="22"/>
              </w:rPr>
            </w:pPr>
            <w:r w:rsidRPr="0026718E">
              <w:rPr>
                <w:sz w:val="22"/>
                <w:szCs w:val="22"/>
              </w:rPr>
              <w:t>Количество</w:t>
            </w:r>
            <w:r>
              <w:rPr>
                <w:sz w:val="22"/>
                <w:szCs w:val="22"/>
              </w:rPr>
              <w:t>, шт.</w:t>
            </w:r>
          </w:p>
        </w:tc>
      </w:tr>
      <w:tr w:rsidR="00264BB5" w:rsidRPr="00660256" w:rsidTr="009202D0">
        <w:tc>
          <w:tcPr>
            <w:tcW w:w="359" w:type="pct"/>
            <w:tcBorders>
              <w:top w:val="single" w:sz="4" w:space="0" w:color="auto"/>
              <w:left w:val="single" w:sz="4" w:space="0" w:color="auto"/>
              <w:bottom w:val="single" w:sz="4" w:space="0" w:color="auto"/>
              <w:right w:val="single" w:sz="4" w:space="0" w:color="auto"/>
            </w:tcBorders>
          </w:tcPr>
          <w:p w:rsidR="00264BB5" w:rsidRPr="00554981" w:rsidRDefault="00264BB5" w:rsidP="00264BB5">
            <w:pPr>
              <w:numPr>
                <w:ilvl w:val="0"/>
                <w:numId w:val="6"/>
              </w:numPr>
              <w:jc w:val="both"/>
              <w:rPr>
                <w:sz w:val="22"/>
                <w:szCs w:val="22"/>
              </w:rPr>
            </w:pPr>
          </w:p>
        </w:tc>
        <w:tc>
          <w:tcPr>
            <w:tcW w:w="1899" w:type="pct"/>
            <w:tcBorders>
              <w:top w:val="single" w:sz="4" w:space="0" w:color="auto"/>
              <w:left w:val="single" w:sz="4" w:space="0" w:color="auto"/>
              <w:bottom w:val="single" w:sz="4" w:space="0" w:color="auto"/>
              <w:right w:val="single" w:sz="4" w:space="0" w:color="auto"/>
            </w:tcBorders>
          </w:tcPr>
          <w:p w:rsidR="00264BB5" w:rsidRDefault="00264BB5" w:rsidP="00264BB5">
            <w:pPr>
              <w:rPr>
                <w:lang w:val="en-US"/>
              </w:rPr>
            </w:pPr>
            <w:r>
              <w:t>Генератор</w:t>
            </w:r>
          </w:p>
          <w:p w:rsidR="00264BB5" w:rsidRDefault="00264BB5" w:rsidP="00264BB5">
            <w:pPr>
              <w:rPr>
                <w:lang w:val="en-US"/>
              </w:rPr>
            </w:pPr>
          </w:p>
          <w:p w:rsidR="00264BB5" w:rsidRPr="00825172" w:rsidRDefault="00264BB5" w:rsidP="00264BB5">
            <w:pPr>
              <w:rPr>
                <w:lang w:val="en-US"/>
              </w:rPr>
            </w:pPr>
          </w:p>
        </w:tc>
        <w:tc>
          <w:tcPr>
            <w:tcW w:w="2057" w:type="pct"/>
            <w:tcBorders>
              <w:top w:val="single" w:sz="4" w:space="0" w:color="auto"/>
              <w:left w:val="single" w:sz="4" w:space="0" w:color="auto"/>
              <w:bottom w:val="single" w:sz="4" w:space="0" w:color="auto"/>
              <w:right w:val="single" w:sz="4" w:space="0" w:color="auto"/>
            </w:tcBorders>
          </w:tcPr>
          <w:p w:rsidR="00264BB5" w:rsidRPr="00777426" w:rsidRDefault="00264BB5" w:rsidP="00264BB5">
            <w:r>
              <w:t>Г</w:t>
            </w:r>
            <w:r w:rsidRPr="00777426">
              <w:t>енератор</w:t>
            </w:r>
            <w:r>
              <w:t xml:space="preserve"> </w:t>
            </w:r>
            <w:r w:rsidRPr="00777426">
              <w:t>– 1</w:t>
            </w:r>
            <w:r>
              <w:t xml:space="preserve"> </w:t>
            </w:r>
            <w:r w:rsidRPr="00777426">
              <w:t>шт</w:t>
            </w:r>
            <w:r>
              <w:t>.</w:t>
            </w:r>
          </w:p>
          <w:p w:rsidR="00264BB5" w:rsidRDefault="00264BB5" w:rsidP="00264BB5">
            <w:r>
              <w:t>Кабель питания – 1 шт.</w:t>
            </w:r>
          </w:p>
          <w:p w:rsidR="00264BB5" w:rsidRDefault="00264BB5" w:rsidP="00264BB5">
            <w:r>
              <w:t>Компакт-диск с документацией</w:t>
            </w:r>
            <w:r w:rsidRPr="002B38C8">
              <w:t xml:space="preserve"> – </w:t>
            </w:r>
            <w:r>
              <w:t>1 шт.</w:t>
            </w:r>
          </w:p>
          <w:p w:rsidR="00264BB5" w:rsidRDefault="00264BB5" w:rsidP="00264BB5">
            <w:r>
              <w:t>Руководство по эксплуатации – 1 шт.</w:t>
            </w:r>
          </w:p>
          <w:p w:rsidR="00264BB5" w:rsidRDefault="00264BB5" w:rsidP="00264BB5">
            <w:r>
              <w:t>Свидетельство об утверждении типа и описание типа (Копии)</w:t>
            </w:r>
            <w:r w:rsidRPr="00E91B25">
              <w:t xml:space="preserve"> – 1 шт</w:t>
            </w:r>
            <w:r>
              <w:t>.</w:t>
            </w:r>
          </w:p>
          <w:p w:rsidR="00264BB5" w:rsidRDefault="00264BB5" w:rsidP="00264BB5">
            <w:r>
              <w:t>Методика поверк</w:t>
            </w:r>
            <w:proofErr w:type="gramStart"/>
            <w:r>
              <w:t>и(</w:t>
            </w:r>
            <w:proofErr w:type="gramEnd"/>
            <w:r>
              <w:t>Копия)</w:t>
            </w:r>
            <w:r w:rsidRPr="00E91B25">
              <w:t xml:space="preserve"> – 1 шт</w:t>
            </w:r>
            <w:r>
              <w:t>.</w:t>
            </w:r>
          </w:p>
          <w:p w:rsidR="00264BB5" w:rsidRPr="0026718E" w:rsidRDefault="00264BB5" w:rsidP="00264BB5">
            <w:r w:rsidRPr="007D4C19">
              <w:t>Свидетельство о поверке – 1</w:t>
            </w:r>
            <w:r>
              <w:t xml:space="preserve"> </w:t>
            </w:r>
            <w:r w:rsidRPr="007D4C19">
              <w:t>шт</w:t>
            </w:r>
            <w:r>
              <w:t>.</w:t>
            </w:r>
          </w:p>
        </w:tc>
        <w:tc>
          <w:tcPr>
            <w:tcW w:w="685" w:type="pct"/>
            <w:tcBorders>
              <w:top w:val="single" w:sz="4" w:space="0" w:color="auto"/>
              <w:left w:val="single" w:sz="4" w:space="0" w:color="auto"/>
              <w:bottom w:val="single" w:sz="4" w:space="0" w:color="auto"/>
              <w:right w:val="single" w:sz="4" w:space="0" w:color="auto"/>
            </w:tcBorders>
            <w:vAlign w:val="center"/>
          </w:tcPr>
          <w:p w:rsidR="00264BB5" w:rsidRPr="00BB2436" w:rsidRDefault="00264BB5" w:rsidP="00264BB5">
            <w:pPr>
              <w:jc w:val="center"/>
            </w:pPr>
            <w:r>
              <w:rPr>
                <w:lang w:val="en-US"/>
              </w:rPr>
              <w:t>1</w:t>
            </w:r>
            <w:r>
              <w:t>4</w:t>
            </w:r>
          </w:p>
        </w:tc>
      </w:tr>
    </w:tbl>
    <w:p w:rsidR="00264BB5" w:rsidRDefault="00264BB5" w:rsidP="009202D0">
      <w:pPr>
        <w:pStyle w:val="a"/>
        <w:numPr>
          <w:ilvl w:val="0"/>
          <w:numId w:val="0"/>
        </w:numPr>
        <w:rPr>
          <w:rFonts w:ascii="Times New Roman" w:hAnsi="Times New Roman"/>
          <w:b/>
          <w:sz w:val="24"/>
          <w:szCs w:val="24"/>
        </w:rPr>
      </w:pPr>
    </w:p>
    <w:p w:rsidR="00264BB5" w:rsidRPr="00FE43BF" w:rsidRDefault="00264BB5" w:rsidP="009202D0">
      <w:pPr>
        <w:jc w:val="both"/>
        <w:rPr>
          <w:b/>
        </w:rPr>
      </w:pPr>
      <w:r>
        <w:rPr>
          <w:b/>
        </w:rPr>
        <w:t>7</w:t>
      </w:r>
      <w:r w:rsidRPr="00D92D37">
        <w:rPr>
          <w:b/>
        </w:rPr>
        <w:t>. Требования к проведению пусконаладочных работ (при наличии):</w:t>
      </w:r>
      <w:r w:rsidRPr="00FE43BF">
        <w:rPr>
          <w:b/>
        </w:rPr>
        <w:t xml:space="preserve"> </w:t>
      </w:r>
      <w:r w:rsidRPr="00F155EF">
        <w:t>нет</w:t>
      </w:r>
    </w:p>
    <w:p w:rsidR="00264BB5" w:rsidRDefault="00264BB5" w:rsidP="009202D0">
      <w:pPr>
        <w:jc w:val="both"/>
        <w:rPr>
          <w:b/>
        </w:rPr>
      </w:pPr>
    </w:p>
    <w:p w:rsidR="00264BB5" w:rsidRPr="00FE43BF" w:rsidRDefault="00264BB5" w:rsidP="009202D0">
      <w:pPr>
        <w:jc w:val="both"/>
        <w:rPr>
          <w:b/>
        </w:rPr>
      </w:pPr>
      <w:r>
        <w:rPr>
          <w:b/>
        </w:rPr>
        <w:t>8</w:t>
      </w:r>
      <w:r w:rsidRPr="00D92D37">
        <w:rPr>
          <w:b/>
        </w:rPr>
        <w:t>. Общие эксплуатационные и технические требования к поставляемому товару (р</w:t>
      </w:r>
      <w:r w:rsidRPr="00D92D37">
        <w:rPr>
          <w:b/>
        </w:rPr>
        <w:t>а</w:t>
      </w:r>
      <w:r w:rsidRPr="00D92D37">
        <w:rPr>
          <w:b/>
        </w:rPr>
        <w:t>ботам, услугам):</w:t>
      </w:r>
      <w:r w:rsidRPr="00FE43BF">
        <w:rPr>
          <w:b/>
        </w:rPr>
        <w:t xml:space="preserve"> </w:t>
      </w:r>
    </w:p>
    <w:p w:rsidR="00264BB5" w:rsidRDefault="00264BB5" w:rsidP="009202D0">
      <w:pPr>
        <w:spacing w:after="120"/>
        <w:jc w:val="both"/>
      </w:pPr>
      <w:r>
        <w:t>Средства измерений</w:t>
      </w:r>
      <w:r w:rsidRPr="00BA5BC3">
        <w:t xml:space="preserve"> долж</w:t>
      </w:r>
      <w:r>
        <w:t>ны</w:t>
      </w:r>
      <w:r w:rsidRPr="00BA5BC3">
        <w:t xml:space="preserve"> отвечать требованиям</w:t>
      </w:r>
      <w:r>
        <w:t xml:space="preserve"> Руководства по эксплуат</w:t>
      </w:r>
      <w:r>
        <w:t>а</w:t>
      </w:r>
      <w:r>
        <w:t>ции, Свидетельству об утверждении типа и Описанию типа, утвержденному при его сертификации как средства измерений.</w:t>
      </w:r>
    </w:p>
    <w:p w:rsidR="00264BB5" w:rsidRDefault="00264BB5" w:rsidP="009202D0">
      <w:pPr>
        <w:spacing w:after="120"/>
        <w:rPr>
          <w:b/>
        </w:rPr>
      </w:pPr>
      <w:r>
        <w:rPr>
          <w:b/>
        </w:rPr>
        <w:t>9</w:t>
      </w:r>
      <w:r w:rsidRPr="00D92D37">
        <w:rPr>
          <w:b/>
        </w:rPr>
        <w:t>. Требования к гарантийному и техническому обслуживанию товара (работ, услуг):</w:t>
      </w:r>
    </w:p>
    <w:p w:rsidR="00264BB5" w:rsidRDefault="00264BB5" w:rsidP="009202D0">
      <w:pPr>
        <w:spacing w:after="120"/>
        <w:jc w:val="both"/>
      </w:pPr>
      <w:r w:rsidRPr="000760D4">
        <w:t xml:space="preserve">На </w:t>
      </w:r>
      <w:r>
        <w:t xml:space="preserve">весь комплект средств </w:t>
      </w:r>
      <w:proofErr w:type="gramStart"/>
      <w:r>
        <w:t>измерений</w:t>
      </w:r>
      <w:proofErr w:type="gramEnd"/>
      <w:r>
        <w:t xml:space="preserve"> </w:t>
      </w:r>
      <w:r w:rsidRPr="000760D4">
        <w:t>предлагаем</w:t>
      </w:r>
      <w:r>
        <w:t>ый</w:t>
      </w:r>
      <w:r w:rsidRPr="000760D4">
        <w:t xml:space="preserve"> к поставке должна предоставляться гарантия поставщика или производителя сроком не менее 12 месяцев</w:t>
      </w:r>
      <w:r>
        <w:t>, с момента получения з</w:t>
      </w:r>
      <w:r>
        <w:t>а</w:t>
      </w:r>
      <w:r>
        <w:t xml:space="preserve">казчиком. </w:t>
      </w:r>
    </w:p>
    <w:p w:rsidR="00264BB5" w:rsidRDefault="00264BB5" w:rsidP="009202D0">
      <w:pPr>
        <w:jc w:val="both"/>
        <w:rPr>
          <w:b/>
        </w:rPr>
      </w:pPr>
      <w:r w:rsidRPr="00D92D37">
        <w:rPr>
          <w:b/>
        </w:rPr>
        <w:t>1</w:t>
      </w:r>
      <w:r>
        <w:rPr>
          <w:b/>
        </w:rPr>
        <w:t>0</w:t>
      </w:r>
      <w:r w:rsidRPr="00D92D37">
        <w:rPr>
          <w:b/>
        </w:rPr>
        <w:t xml:space="preserve">. Требования к упаковке: </w:t>
      </w:r>
    </w:p>
    <w:p w:rsidR="00264BB5" w:rsidRPr="00516209" w:rsidRDefault="00264BB5" w:rsidP="009202D0">
      <w:pPr>
        <w:spacing w:after="120"/>
        <w:jc w:val="both"/>
      </w:pPr>
      <w:r w:rsidRPr="00516209">
        <w:lastRenderedPageBreak/>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516209">
        <w:t>т</w:t>
      </w:r>
      <w:r w:rsidRPr="00516209">
        <w:t>ную и товарную маркировку. Тара является невозвратной, если иное не согласовано Сторон</w:t>
      </w:r>
      <w:r w:rsidRPr="00516209">
        <w:t>а</w:t>
      </w:r>
      <w:r w:rsidRPr="00516209">
        <w:t>ми. Упаковка должна быть без видимых нарушений ее целостности.</w:t>
      </w:r>
    </w:p>
    <w:p w:rsidR="00264BB5" w:rsidRDefault="00264BB5" w:rsidP="009202D0">
      <w:pPr>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264BB5" w:rsidRDefault="00264BB5" w:rsidP="009202D0">
      <w:pPr>
        <w:spacing w:after="120"/>
        <w:jc w:val="both"/>
      </w:pPr>
      <w:r>
        <w:t xml:space="preserve">В </w:t>
      </w:r>
      <w:proofErr w:type="gramStart"/>
      <w:r>
        <w:t>случае</w:t>
      </w:r>
      <w:proofErr w:type="gramEnd"/>
      <w:r>
        <w:t xml:space="preserve"> ремонта средства измерений по гарантии первичная поверка после ремонта проводится за счет поставщика.</w:t>
      </w:r>
    </w:p>
    <w:p w:rsidR="00264BB5" w:rsidRDefault="00264BB5" w:rsidP="009202D0">
      <w:pPr>
        <w:spacing w:after="120"/>
        <w:jc w:val="both"/>
      </w:pPr>
      <w: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264BB5" w:rsidRDefault="00264BB5" w:rsidP="00264BB5">
      <w:pPr>
        <w:spacing w:after="120"/>
        <w:rPr>
          <w:lang w:val="en-US"/>
        </w:rPr>
      </w:pPr>
      <w:r>
        <w:t xml:space="preserve">Выпуск не ранее </w:t>
      </w:r>
      <w:smartTag w:uri="urn:schemas-microsoft-com:office:smarttags" w:element="metricconverter">
        <w:smartTagPr>
          <w:attr w:name="ProductID" w:val="2022 г"/>
        </w:smartTagPr>
        <w:r>
          <w:t>2022 г</w:t>
        </w:r>
      </w:smartTag>
      <w:r>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282FEC">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282FEC">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790841">
      <w:rPr>
        <w:b/>
        <w:bCs/>
        <w:sz w:val="20"/>
        <w:szCs w:val="20"/>
      </w:rPr>
      <w:t>855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9">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0"/>
  </w:num>
  <w:num w:numId="6">
    <w:abstractNumId w:val="4"/>
  </w:num>
  <w:num w:numId="7">
    <w:abstractNumId w:val="12"/>
  </w:num>
  <w:num w:numId="8">
    <w:abstractNumId w:val="11"/>
  </w:num>
  <w:num w:numId="9">
    <w:abstractNumId w:val="10"/>
  </w:num>
  <w:num w:numId="10">
    <w:abstractNumId w:val="9"/>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4BB5"/>
    <w:rsid w:val="00267E03"/>
    <w:rsid w:val="00282FEC"/>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0841"/>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1620"/>
    <w:rsid w:val="008E592E"/>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2833"/>
    <w:rsid w:val="009F5679"/>
    <w:rsid w:val="00A26B13"/>
    <w:rsid w:val="00A4178F"/>
    <w:rsid w:val="00A45D52"/>
    <w:rsid w:val="00A639B7"/>
    <w:rsid w:val="00A67D42"/>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B1FA5"/>
    <w:rsid w:val="00DC37E8"/>
    <w:rsid w:val="00E00D33"/>
    <w:rsid w:val="00E2147C"/>
    <w:rsid w:val="00E276B1"/>
    <w:rsid w:val="00E5034E"/>
    <w:rsid w:val="00EA1C11"/>
    <w:rsid w:val="00EB2932"/>
    <w:rsid w:val="00ED5498"/>
    <w:rsid w:val="00EE1C48"/>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 w:type="paragraph" w:customStyle="1" w:styleId="NoSpacing">
    <w:name w:val="No Spacing"/>
    <w:qFormat/>
    <w:rsid w:val="00264BB5"/>
    <w:rPr>
      <w:rFonts w:eastAsia="Times New Roman"/>
      <w:sz w:val="22"/>
      <w:szCs w:val="22"/>
      <w:lang w:eastAsia="en-US"/>
    </w:rPr>
  </w:style>
  <w:style w:type="paragraph" w:customStyle="1" w:styleId="Default">
    <w:name w:val="Default"/>
    <w:rsid w:val="00264BB5"/>
    <w:pPr>
      <w:autoSpaceDE w:val="0"/>
      <w:autoSpaceDN w:val="0"/>
      <w:adjustRightInd w:val="0"/>
    </w:pPr>
    <w:rPr>
      <w:rFonts w:ascii="Symbol" w:eastAsia="Times New Roman" w:hAnsi="Symbol" w:cs="Symbo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21C6-DAB1-42A4-AC94-C96CF217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50</cp:revision>
  <cp:lastPrinted>2018-11-23T13:33:00Z</cp:lastPrinted>
  <dcterms:created xsi:type="dcterms:W3CDTF">2017-03-15T15:27:00Z</dcterms:created>
  <dcterms:modified xsi:type="dcterms:W3CDTF">2022-12-12T07:22:00Z</dcterms:modified>
</cp:coreProperties>
</file>